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АДМИНИСТРАЦИИ (ГУБЕРНАТОР) КРАСНОДАРСКОГО КРАЯ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от 12 ноября 2012 г. N 1343</w:t>
      </w:r>
    </w:p>
    <w:bookmarkEnd w:id="0"/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ВЕДОМСТВЕННОЙ ЦЕЛЕВОЙ ПРОГРАММЫ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"РАЗВИТИЕ МАЛЫХ ФОРМ ХОЗЯЙСТВОВАНИЯ В АГРОПРОМЫШЛЕННОМ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КОМПЛЕКСЕ КРАСНОДАРСКОГО КРАЯ НА 2013 - 2015 ГОДЫ"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Бюджетным </w:t>
      </w:r>
      <w:hyperlink r:id="rId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Законами Краснодарского края от 7 июня 2004 года </w:t>
      </w:r>
      <w:hyperlink r:id="rId6" w:history="1">
        <w:r>
          <w:rPr>
            <w:rFonts w:ascii="Calibri" w:hAnsi="Calibri" w:cs="Calibri"/>
            <w:color w:val="0000FF"/>
          </w:rPr>
          <w:t>N 721-КЗ</w:t>
        </w:r>
      </w:hyperlink>
      <w:r>
        <w:rPr>
          <w:rFonts w:ascii="Calibri" w:hAnsi="Calibri" w:cs="Calibri"/>
        </w:rPr>
        <w:t xml:space="preserve"> "О государственной поддержке развития личных подсобных хозяйств на территории Краснодарского края", от 28 января 2009 года </w:t>
      </w:r>
      <w:hyperlink r:id="rId7" w:history="1">
        <w:r>
          <w:rPr>
            <w:rFonts w:ascii="Calibri" w:hAnsi="Calibri" w:cs="Calibri"/>
            <w:color w:val="0000FF"/>
          </w:rPr>
          <w:t>N 1690-КЗ</w:t>
        </w:r>
      </w:hyperlink>
      <w:r>
        <w:rPr>
          <w:rFonts w:ascii="Calibri" w:hAnsi="Calibri" w:cs="Calibri"/>
        </w:rPr>
        <w:t xml:space="preserve"> "О развитии сельского хозяйства в Краснодарском крае" и от 7 июня 2011 года </w:t>
      </w:r>
      <w:hyperlink r:id="rId8" w:history="1">
        <w:r>
          <w:rPr>
            <w:rFonts w:ascii="Calibri" w:hAnsi="Calibri" w:cs="Calibri"/>
            <w:color w:val="0000FF"/>
          </w:rPr>
          <w:t>N 2253-КЗ</w:t>
        </w:r>
      </w:hyperlink>
      <w:r>
        <w:rPr>
          <w:rFonts w:ascii="Calibri" w:hAnsi="Calibri" w:cs="Calibri"/>
        </w:rPr>
        <w:t xml:space="preserve"> "О мерах государственной поддержки субъектов малого предпринимательства в агропромышленном комплексе Краснодарского края" постановляю: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ведомственную целевую </w:t>
      </w:r>
      <w:hyperlink w:anchor="Par37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"Развитие малых форм хозяйствования в агропромышленном комплексе Краснодарского края на 2013 - 2015 годы" (прилагается).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администрации (губернатора) Краснодарского края от 9 сентября 2011 года N 970 "Об утверждении Порядков предоставления субсидий сельскохозяйственным потребительским кооперативам второго уровня на оказание услуг, связанных с финансовым посредничеством по обеспечению исполнения обязательств сельскохозяйственных потребительских кооперативов первого уровня и малых форм хозяйствования в агропромышленном комплексе";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0" w:history="1">
        <w:r>
          <w:rPr>
            <w:rFonts w:ascii="Calibri" w:hAnsi="Calibri" w:cs="Calibri"/>
            <w:color w:val="0000FF"/>
          </w:rPr>
          <w:t>пункт 10</w:t>
        </w:r>
      </w:hyperlink>
      <w:r>
        <w:rPr>
          <w:rFonts w:ascii="Calibri" w:hAnsi="Calibri" w:cs="Calibri"/>
        </w:rPr>
        <w:t xml:space="preserve"> Постановления главы администрации (губернатора) Краснодарского края от 5 сентября 2012 года N 1024 "О внесении изменений в отдельные постановления главы администрации (губернатора) Краснодарского края".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Департаменту печати и средств массовых коммуникаций Краснодарского края (Буров) опубликовать настоящее Постановление в средствах массовой информации Краснодарского края.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Контроль за выполнением настоящего Постановления возложить на заместителя главы администрации (губернатора) Краснодарского края, министра сельского хозяйства и перерабатывающей промышленности Краснодарского края Э.А. Кутыгина.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Постановление вступает в силу с 1 января 2013 года, но не ранее вступления в силу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Краснодарского края о краевом бюджете на 2013 год и на плановый период 2014 и 2015 годов, предусматривающего соответствующее финансирование ведомственной целевой </w:t>
      </w:r>
      <w:hyperlink w:anchor="Par37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"Развитие малых форм хозяйствования в агропромышленном комплексе Краснодарского края на 2013 - 2015 годы".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Исполняющий обязанности главы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(губернатора)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края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Д.Х.ХАТУОВ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Утверждена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администрации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(губернатора)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Краснодарского края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1343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37"/>
      <w:bookmarkEnd w:id="1"/>
      <w:r>
        <w:rPr>
          <w:rFonts w:ascii="Calibri" w:hAnsi="Calibri" w:cs="Calibri"/>
          <w:b/>
          <w:bCs/>
        </w:rPr>
        <w:t>ВЕДОМСТВЕННАЯ ЦЕЛЕВАЯ ПРОГРАММА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"РАЗВИТИЕ МАЛЫХ ФОРМ ХОЗЯЙСТВОВАНИЯ В АГРОПРОМЫШЛЕННОМ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КОМПЛЕКСЕ КРАСНОДАРСКОГО КРАЯ НА 2013 - 2015 ГОДЫ"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ПАСПОРТ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ведомственной целевой программы "Развитие малых форм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хозяйствования в агропромышленном комплексе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края на 2013 - 2015 годы"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          ведомственная целевая программа "Развитие малых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              форм хозяйствования в агропромышленном комплексе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Краснодарского края на 2013 - 2015 годы"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(далее - Программа)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Основания для          Федеральный </w:t>
      </w:r>
      <w:hyperlink r:id="rId12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от 11 июня 2003 года N 74-ФЗ "О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разработки Программы   крестьянском (фермерском) хозяйстве"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Федеральный </w:t>
      </w:r>
      <w:hyperlink r:id="rId13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от 7 июля 2003 года N 112-ФЗ "О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личном подсобном хозяйстве"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hyperlink r:id="rId14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Краснодарского края от 7 июня 2004 года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N 721-КЗ "О государственной поддержке развития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личных подсобных хозяйств на территории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Краснодарского края"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Краснодарского края от 28 января 2009 года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N 1690-КЗ "О развитии сельского хозяйства в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Краснодарском крае"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Краснодарского края от 7 июня 2011 года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N 2253-КЗ "О мерах государственной поддержки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субъектов малого предпринимательства в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агропромышленном комплексе Краснодарского края"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          министерство сельского хозяйства и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субъекта бюджетного    перерабатывающей промышленности Краснодарского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планирования           края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Цель и задачи          создание условий для развития малого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              предпринимательства в агропромышленном комплексе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Краснодарского края (далее - АПК) и улучшения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материального положения жителей сельской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местности, а также повышения занятости и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жизненного уровня сельского населения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разработка и реализация механизма государственной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поддержки малых форм хозяйствования в АПК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развитие производства сельскохозяйственной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продукции малыми формами хозяйствования в АПК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организация системы сбыта, транспортировки и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хранения сельскохозяйственной продукции,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произведенной малыми формами хозяйствования в АПК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организация системы переработки и реализации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сельскохозяйственной продукции, произведенной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малыми формами хозяйствования в АПК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организация системы учета производства и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реализации сельскохозяйственной продукции,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произведенной малыми формами хозяйствования в АПК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"сельское поселение - муниципальный район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(городской округ) - край"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 реализации        2013 - 2015 годы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Объемы и источники     общий объем финансирования Программы составит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финансирования         2073000,0 тыс. рублей за счет средств краевого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              бюджета, из них по годам: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2013 год - 659000,0 тыс. рублей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2014 год - 691000,0 тыс. рублей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2015 год - 723000,0 тыс. рублей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Индикаторы целей       реализация программных мероприятий в соответствии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              с намеченными задачами позволит к концу 2015 году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увеличить численность крупного рогатого скота до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223,1 тыс. голов, в том числе коров - до 102,6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тыс. голов; овец и коз - до 152,6 тыс. голов;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объем производства молока - до 567,8 тыс. тонн,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мяса скота и птицы в живом весе - до 300,1 тыс.</w:t>
      </w:r>
    </w:p>
    <w:p w:rsidR="00812ED0" w:rsidRDefault="00812E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тонн, овощей - до 504,9 тыс. тонн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Характеристика проблемы и цель Программы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современных условиях роль малых форм хозяйствования в АПК - личных подсобных хозяйств, крестьянских (фермерских) хозяйств и индивидуальных предпринимателей, занятых в сельскохозяйственном производстве, в социальном и экономическом развитии села существенно возросла. Они имеют большой потенциал в увеличении производства сельскохозяйственной продукции и самообеспечении продуктами питания, а также являются неотъемлемым элементом крестьянского уклада жизни сельского населения.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личное подсобное хозяйство является основным источником обеспечения сельских жителей не только продовольствием, но и всеми необходимыми средствами существования.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начало 2012 года в Краснодарском крае (далее - край) 888 тыс. семей ведут личное подсобное хозяйство на общей площади 174,5 тыс. гектаров, а 18 тыс. крестьянских (фермерских) хозяйств и индивидуальных предпринимателей, занятых в сельскохозяйственном производстве, ведут свою деятельность на площади 989 тыс. гектаров.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результате реализации мероприятий долгосрочной краевой целевой </w:t>
      </w:r>
      <w:hyperlink r:id="rId17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"Развитие малых форм хозяйствования в АПК на территории Краснодарского края" на 2010 - 2012 годы по многим позициям достигнуты положительные результаты в развитии личных подсобных хозяйств, крестьянских (фермерских) хозяйств и хозяйств индивидуальных предпринимателей, занятых в сельскохозяйственном производстве.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Краснодарском крае сотни тысяч человек осуществляют свою деятельность в личных подсобных хозяйствах. В основном это люди с низкими доходами вследствие невысокой культуры производства сельскохозяйственной продукции и неотработанной системы сбыта произведенной ими сельскохозяйственной продукции. Необходимо изменить это положение путем создания условий для эффективной работы и развития личных подсобных хозяйств до уровня товарного производства с дальнейшим переходом их в категорию крестьянских (фермерских) хозяйств и использованием потенциала субъектов малых форм хозяйствования в АПК для обеспечения роста экономики сельских территорий и решения существующих социальных проблем.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участниками мероприятий Программы являются граждане, ведущие личные подсобные хозяйства, крестьянские (фермерские) хозяйства и хозяйства индивидуальных предпринимателей, занятых в сельскохозяйственном производстве.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Личные подсобные хозяйства, а также крестьянские (фермерские) хозяйства и индивидуальные предприниматели, занятые в сельскохозяйственном производстве, испытывают сложности в приобретении племенного молодняка сельскохозяйственных животных, кормов, средств производства, а также в сбыте сельскохозяйственной продукции. Проблемой развития малых форм хозяйствования в АПК является также недостаточное их техническое оснащение.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направлениями деятельности малых форм хозяйствования в АПК являются животноводство и растениеводство. Развитие данных направлений деятельности в малых формах хозяйствования в АПК позволит увеличить объемы производства овощей, картофеля, молока, мяса, шерсти, яиц и другой животноводческой продукции.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Долгосрочной краевой целевой </w:t>
      </w:r>
      <w:hyperlink r:id="rId18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 "Развитие малых форм хозяйствования в АПК на территории Краснодарского края" на 2010 - 2012 годы предусматривалось, что к концу 2011 года поголовье крупного рогатого скота в малых формах хозяйствования в АПК составит 218,9 тыс. голов, в том числе коров - 96,4 тыс. голов; овец и коз - 134,2 тыс. голов.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 выполнение показателей по численности поголовья крупного рогатого скота в малых формах хозяйствования в целом по итогам 2011 года составило 92,1 процента. Следует отметить, что в крестьянских (фермерских) хозяйствах наблюдается положительная динамика роста поголовья крупного рогатого скота - 104,5 процента к аналогичному показателю 2010 года. Причины отсутствия желания у личных подсобных хозяйств заниматься выращиванием крупного рогатого скота и снижения поголовья в личных подсобных хозяйствах в 2011 году связаны с тем, что в 2010 году не предоставлялись меры государственной поддержки в виде субсидирования части затрат в связи с производством реализуемой продукции животноводства (мяса).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Долгосрочной краевой целевой </w:t>
      </w:r>
      <w:hyperlink r:id="rId19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 "Развитие малых форм хозяйствования в АПК на территории Краснодарского края" на 2010 - 2012 годы также предусматривалось, что в 2011 году личными подсобными и крестьянскими (фермерскими) хозяйствами будет произведено: 554,4 тыс. тонн молока и 290,1 тыс. тонн мяса скота и птицы в живом весе. В 2011 году малыми формами хозяйствования произведено 276,1 тыс. тонн мяса скота и птицы, что составляет 97,6 процента от запланированного показателя. Вместе с тем прослеживается рост данного показателя по отношению к предыдущему 2010 году. Снижение показателя по производству молока в 2011 году произошло в связи с прекращением в 2010 году предоставления мер государственной поддержки в виде субсидирования части затрат в связи с производством реализуемой продукции животноводства (молока). Отсутствие в 2010 году мер государственной поддержки для личных подсобных хозяйств вынудило часть граждан, ведущих личные подсобные хозяйства, отказаться от производства сельскохозяйственной продукции, а также выращивания крупного рогатого скота. В 2012 году рост затрат на содержание крупного рогатого скота и низкая закупочная цена на молоко также повлияли на снижение поголовья крупного рогатого скота, в том числе и коров.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Несмотря на то, что площади выращивания овощей в малых формах хозяйствования в АПК постоянно увеличиваются, высокие летние температуры в период вегетации, доходящие на поверхности почвы до +60 градусов, отрицательно сказались на росте и развитии растений, что в конечном итоге повлияло на формирование урожая сельскохозяйственных культур. Поэтому в 2011 - 2012 годах в рамках долгосрочной краевой целевой </w:t>
      </w:r>
      <w:hyperlink r:id="rId20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"Развитие малых форм хозяйствования в АПК на территории Краснодарского края" на 2010 - 2012 годы было предусмотрено оказание мер государственной поддержки крестьянским (фермерским) хозяйствам в виде возмещения части затрат на приобретение систем капельного орошения для ведения овощеводства.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наращивания производства сельскохозяйственной продукции малыми формами хозяйствования в АПК необходимо осуществить ряд мер, направленных на повышение продуктивности сельскохозяйственных животных, создание благоприятных условий для организации производства плодов и овощей, организации системы сбыта произведенной сельскохозяйственной продукции. Эту задачу планируется решить путем: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увеличения продажи сельскохозяйственными организациями края племенного и высокопроизводительного поголовья животных личным подсобным хозяйствам, крестьянским (фермерским) хозяйствам и индивидуальным предпринимателям, занятым в сельскохозяйственном производстве;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увеличения продажи личным подсобным хозяйствам, крестьянским (фермерским) хозяйствам и индивидуальным предпринимателям, занятым в сельскохозяйственном производстве, птицы различных видов и пород через птицеводческие организации;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оказания финансовой государственной поддержки личным подсобным хозяйствам, крестьянским (фермерским) хозяйствам и индивидуальным предпринимателям, занятым в сельскохозяйственном производстве, на приобретение, содержание сельскохозяйственных животных и птицы, на возмещение части затрат на организацию производства плодоовощной продукции как в закрытом, так и в открытом грунте;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создания и развития на территории края семейных животноводческих ферм;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создания условий для развития и увеличения сети сельскохозяйственной кооперации, а </w:t>
      </w:r>
      <w:r>
        <w:rPr>
          <w:rFonts w:ascii="Calibri" w:hAnsi="Calibri" w:cs="Calibri"/>
        </w:rPr>
        <w:lastRenderedPageBreak/>
        <w:t>также оптовых заготовительных организаций и пунктов розничной торговли;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агропромышленных выставок-ярмарок.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повышения качества произведенной сельскохозяйственной продукции и экономической эффективности сельскохозяйственного производства малыми формами хозяйствования в АПК необходимо: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организацию и работу в сельской местности пунктов по искусственному осеменению, а при их наличии в сельскохозяйственных предприятиях - организовать заключение договоров с малыми формами хозяйствования на оказание услуг по искусственному осеменению сельскохозяйственных животных;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организовать выездное искусственное осеменение сельскохозяйственных животных в сельских поселениях с небольшим поголовьем сельскохозяйственных животных;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ветеринарное обслуживание сельскохозяйственных животных в личных подсобных хозяйствах.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Эффективным решением многих проблемных вопросов малых форм хозяйствования в АПК является создание сельскохозяйственных потребительских кооперативов, а также совершенствование их взаимоотношений с перерабатывающими организациями и заготовительными организациями на договорной основе. Правовую основу для этого, в числе прочих законодательных актов, представляет Федеральный </w:t>
      </w:r>
      <w:hyperlink r:id="rId2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8 декабря 1995 года N 193-ФЗ "О сельскохозяйственной кооперации", который направлен на развитие сельскохозяйственной потребительской кооперации.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Положение малых форм хозяйствования в АПК будет улучшено при комплексном подходе к решению их проблем. Для поддержки малых форм хозяйствования в АПК органами исполнительной власти Краснодарского края будут предприняты организационные и финансовые меры, которые позволят улучшить уровень жизни сельских жителей. Одним из направлений государственной поддержки является возмещение малым формам хозяйствования в АПК части понесенных ими затрат в связи с производством (реализацией) товаров, выполнением работ и оказанием услуг.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организационных и финансовых мер государственной поддержки развития малых форм хозяйствования в АПК личные подсобные и крестьянские (фермерские) хозяйства не смогут интенсивно развивать сельскохозяйственное производство, наращивать поголовье скота и объемы производимой сельскохозяйственной продукции. Такая ситуация может привести к снижению доходов сельских жителей, что повлияет на социально-экономическое положение сельского населения и повысит уровень безработицы, что в конечном итоге нежелательно отразится на экономике края в целом.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этим возникла необходимость разработки программно-целевого метода, предусматривающего организационные и финансовые меры, которые позволят продолжить развитие малых форм хозяйствования в АПК как в растениеводстве, так и в животноводстве, и возможность привлечения в установленном порядке средств федерального бюджета.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Стратегической целью Программы является создание условий для развития сельских территорий в Краснодарском крае.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достижения поставленной цели необходимо решение следующей тактической задачи: развитие малых форм хозяйствования в агропромышленном комплексе Краснодарского края.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812ED0" w:rsidSect="00946E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Реализация мероприятий Программы рассчитана на период с 2013 года по 2015 год.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Мероприятия, источники и объемы финансирования Программы ежегодно уточняются с учетом прогнозируемых финансовых ресурсов краевого бюджета.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Перечень и описание программных мероприятий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5"/>
        <w:gridCol w:w="616"/>
        <w:gridCol w:w="1540"/>
        <w:gridCol w:w="1540"/>
        <w:gridCol w:w="539"/>
        <w:gridCol w:w="847"/>
        <w:gridCol w:w="770"/>
        <w:gridCol w:w="770"/>
        <w:gridCol w:w="770"/>
        <w:gridCol w:w="1155"/>
        <w:gridCol w:w="1155"/>
        <w:gridCol w:w="1232"/>
      </w:tblGrid>
      <w:tr w:rsidR="00812ED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нова-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вари-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анта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финан-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сиро-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вания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мероприятия   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Описание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мероприятия    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лиза-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ции  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Объем финансирования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 (тыс. рублей)           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Результат реализации мероприятия по годам 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Всего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2013 г.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 г.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2015 г.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2013 г.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2014 г.   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2015 г.    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3      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4         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10   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11      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12      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rHeight w:val="5280"/>
          <w:tblCellSpacing w:w="5" w:type="nil"/>
        </w:trPr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1  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БДО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финансовых мер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государственной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поддержки малых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форм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хозяйствования 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АПК,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предусмотренных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r:id="rId22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Законом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Краснодарского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края от 7 июня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2004 года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N 721-КЗ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"О государственной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поддержке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развития личных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подсобных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хозяйств на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территории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Краснодарского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края" и </w:t>
            </w:r>
            <w:hyperlink r:id="rId2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Законом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Краснодарского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края от 28 января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2009 года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N 1690-КЗ "О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развитии сельского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хозяйства в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Краснодарском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крае"          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субвенций органам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местного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самоуправления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муниципальных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образований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Краснодарского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края на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осуществление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государственных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полномочий по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поддержке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сельско-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хозяйственного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производства в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Краснодарском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крае в части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предоставления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субсидий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гражданам,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ведущим личное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подсобное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хозяйство,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крестьянским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(фермерским)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хозяйствам,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индивидуальным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предпринимателям,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ведущим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деятельность в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области сельско-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хозяйственного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производства      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2013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2015 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1275000,0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425000,0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450000,0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численность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КРС - 216,5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тыс. голов,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т.ч. коров 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 99,6 тыс.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голов, овец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коз - до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145,1 тыс.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голов; объем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производства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молока 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551,1 тыс.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тонн, мяса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скота и птицы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живом весе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- 291,3 тыс.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тонн, овощей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до 490,0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тыс. тонн 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численность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КРС - 219,8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тыс. голов,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т.ч. коров 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 101,1 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голов, овец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коз - до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150,3 тыс.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голов; объем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производства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молока 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559,4 тыс.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тонн, мяса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скота и птицы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живом весе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- 295,7 тыс.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тонн, овощей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до 497,4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тыс. тонн    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численность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КРС - 223,1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тыс. голов, 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т.ч. коров 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 102,6 тыс.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голов, овец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коз - до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152,6 тыс.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голов; объем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производства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молока -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567,8 тыс.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тонн, мяса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скота и птицы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живом весе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- 300,1 тыс.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тонн, овощей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до 504,9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тыс. тонн     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rHeight w:val="2720"/>
          <w:tblCellSpacing w:w="5" w:type="nil"/>
        </w:trPr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2  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БДО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Реализация мер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государственной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поддержки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сельско-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хозяйственных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потребительских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кооперативов,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предусмотренных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r:id="rId2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Законом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Краснодарского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края от 28 января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2009 года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N 1690-КЗ "О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развитии сельского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хозяйства в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Краснодарском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крае"          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субсидий на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оказание услуг,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связанных с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финансовым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посредничеством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 обеспечению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исполнения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обязательств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сельско-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хозяйственных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потребительских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кооперативов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первого уровня    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2013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2015 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156000,0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52000,0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52000,0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52000,0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ежегодно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увеличивать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количество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сельско-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хозяйственных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потребитель-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ских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кооперативов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различной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специализации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5 единиц,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число членов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кооперативов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на 100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единиц    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ежегодно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увеличивать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количество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сельско-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хозяйственных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потребитель-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ских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кооперативов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различной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специализации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5 единиц,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число членов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кооперативов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на 100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единиц       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ежегодно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увеличивать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количество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сельско-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хозяйственных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потребитель-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ских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кооперативов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различной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специализации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5 единиц,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число членов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кооперативов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на 100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единиц        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rHeight w:val="2720"/>
          <w:tblCellSpacing w:w="5" w:type="nil"/>
        </w:trPr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БДО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Реализация мер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государственной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поддержки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сельскохозяйствен-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ных кредитных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потребительских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кооперативов,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предусмотренных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r:id="rId2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Законом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Краснодарского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края от 28 января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2009 года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N 1690-КЗ "О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развитии сельского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хозяйства в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Краснодарском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крае"          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субсидий на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оказание услуг,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связанных с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финансовым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посредничеством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 обеспечению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исполнения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обязательств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сельскохозяйст-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венных кредитных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потребительских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кооперативов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первого уровня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малых форм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хозяйствования 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АПК               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2013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2015 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195000,0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65000,0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65000,0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65000,0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ежегодно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увеличивать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количество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сельскохо-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зяйственных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потребитель-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ских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кооперативов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различной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специализации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5 единиц,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число членов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кооперативов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на 100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единиц    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ежегодно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увеличивать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количество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сельско-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хозяйственных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потребитель-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ских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кооперативов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различной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специализации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5 единиц,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число членов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кооперативов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на 100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единиц       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ежегодно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увеличивать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количество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сельско-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хозяйственных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потребитель-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ских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кооперативов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различной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специализации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5 единиц,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число членов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кооперативов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на 100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единиц        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rHeight w:val="4000"/>
          <w:tblCellSpacing w:w="5" w:type="nil"/>
        </w:trPr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4  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БДО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финансовых мер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государственной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поддержки малых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форм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хозяйствования 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АПК по созданию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развитию семейных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животноводческих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ферм,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предусмотренных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r:id="rId2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Законом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Краснодарского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края от 7 июня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2011 года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N 2253-КЗ "О мерах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государственной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поддержки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субъектов малого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предпринима-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тельства в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агропромышленном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комплексе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Краснодарского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края"          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субсидий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крестьянским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(фермерским)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хозяйствам и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индивидуальным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предпринимателям,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ведущим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деятельность в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области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сельскохозяйствен-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ного производства,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строительство,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реконструкцию,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модернизацию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семейных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животноводческих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ферм              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2013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2015 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115000,0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35000,0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40000,0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40000,0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   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      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       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БДО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грантов на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развитие семейных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животноводческих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ферм           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крестьянским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(фермерским)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хозяйствам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грантов на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развитие семейных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животноводческих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ферм              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2013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2015 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125000,0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40000,0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40000,0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45000,0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   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      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      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  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БДО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проведение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агропромышленных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выставок-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ярмарок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организация 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проведение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агропромышленных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выставок          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2013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2015 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192000,0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62000,0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64000,0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66000,0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7  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БДО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обучающих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семинаров для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малых форм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хозяйствования 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АПК в области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развития сельско-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хозяйственного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производства   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обучающих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семинаров для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малых форм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хозяйствования 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АПК               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2013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2015 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5000,0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обучение 400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человек   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обучение 400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человек      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обучение 400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человек       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2073000,0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659000,0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691000,0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723000,0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        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           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            </w:t>
            </w:r>
          </w:p>
        </w:tc>
      </w:tr>
    </w:tbl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812ED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Управление Программой и механизм ее реализации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Программы осуществляется министерством сельского хозяйства и перерабатывающей промышленности Краснодарского края.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Текущее управление Программой осуществляет координатор Программы - министерство сельского хозяйства и перерабатывающей промышленности Краснодарского края.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Координатор Программы - ответственный за выполнение мероприятий Программы в процессе ее реализации: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является главным распорядителем средств краевого бюджета и выполняет бюджетные полномочия, установленные законодательством Российской Федерации;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организует нормативно-правовое и методическое обеспечение реализации Программы;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подготовку предложений по объемам и источникам финансирования реализации мероприятий Программы;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организует информационную и разъяснительную работу, направленную на освещение целей и задач Программы;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готовит ежегодный доклад о ходе реализации Программы;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мониторинг реализации мероприятий Программы;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оценку социально-экономической эффективности, а также оценку целевых индикаторов и показателей реализации Программы в целом;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контроль за ходом реализации Программы в целом, а также осуществляет иные полномочия, установленные Программой;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размещает информацию о ходе реализации и достигнутых результатах Программы с использованием информационно-телекоммуникационной сети "Интернет" на своем официальном сайте;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законодательством Российской Федерации несет ответственность в пределах своей компетенции за реализацию программных мероприятий и нецелевое использование выделяемых бюджетных средств.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управления реализацией Программы и контроль ее выполнения определены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главы администрации (губернатора) Краснодарского края от 10 июня 2008 года N 548 "О создании системы управления по целям и результатам деятельности в органах исполнительной власти Краснодарского края".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Предоставление субвенций органам местного самоуправления муниципальных образований Краснодарского края на осуществление государственных полномочий по поддержке сельскохозяйственного производства в Краснодарском крае в части предоставления субсидий личным подсобным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производства, осуществляется в соответствии с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Краснодарского края от 26 декабря 2005 года N 976-КЗ "О наделении органов местного самоуправления в Краснодарском крае государственными полномочиями по поддержке сельскохозяйственного производства, организации проведения на территории Краснодарского края мероприятий по предупреждению и ликвидации болезней животных, их лечению, защите населения от болезней, общих для человека и животных", </w:t>
      </w:r>
      <w:hyperlink r:id="rId2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главы администрации (губернатора) Краснодарского края от 7 апреля 2010 года N 242 "Об утверждении Положения о порядке расходования местными бюджетами субвенций из краевого бюджета на осуществление государственных полномочий по поддержке сельскохозяйственного производства на территории Краснодарского края".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Предоставление за счет средств краевого бюджета субсидий сельскохозяйственным кредитным потребительским кооперативам на оказание услуг, связанных с финансовым посредничеством по обеспечению исполнения обязательств сельскохозяйственных кредитных потребительских кооперативов и малых форм хозяйствования в агропромышленном комплексе Краснодарского края, осуществляется в соответствии с </w:t>
      </w:r>
      <w:hyperlink w:anchor="Par407" w:history="1">
        <w:r>
          <w:rPr>
            <w:rFonts w:ascii="Calibri" w:hAnsi="Calibri" w:cs="Calibri"/>
            <w:color w:val="0000FF"/>
          </w:rPr>
          <w:t>приложением N 1</w:t>
        </w:r>
      </w:hyperlink>
      <w:r>
        <w:rPr>
          <w:rFonts w:ascii="Calibri" w:hAnsi="Calibri" w:cs="Calibri"/>
        </w:rPr>
        <w:t xml:space="preserve"> к настоящей Программе.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Предоставление за счет средств краевого бюджета субсидий сельскохозяйственным потребительским кооперативам на оказание услуг, связанных с финансовым посредничеством по обеспечению исполнения обязательств сельскохозяйственных потребительских кооперативов, </w:t>
      </w:r>
      <w:r>
        <w:rPr>
          <w:rFonts w:ascii="Calibri" w:hAnsi="Calibri" w:cs="Calibri"/>
        </w:rPr>
        <w:lastRenderedPageBreak/>
        <w:t xml:space="preserve">осуществляется в соответствии с </w:t>
      </w:r>
      <w:hyperlink w:anchor="Par491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настоящей Программе.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Предоставление за счет средств краевого бюджета субсидии на возмещение части затрат субъектов малого предпринимательства на строительство, реконструкцию, модернизацию семейных животноводческих ферм осуществляется в соответствии с </w:t>
      </w:r>
      <w:hyperlink w:anchor="Par573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настоящей Программе.</w:t>
      </w:r>
    </w:p>
    <w:p w:rsidR="00812ED0" w:rsidRDefault="00812E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Постановление Правительства главы администрации (губернатора) Краснодарского края от 26.10.2012 N 1285 имеет название "Об утверждении Порядка предоставления за счет средств краевого бюджета грантов на развитие семейных животноводческих ферм".</w:t>
      </w:r>
    </w:p>
    <w:p w:rsidR="00812ED0" w:rsidRDefault="00812E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Предоставление в рамках мероприятий Программы грантов на развитие семейных животноводческих ферм осуществляется в соответствии с </w:t>
      </w:r>
      <w:hyperlink r:id="rId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главы администрации (губернатора) Краснодарского края от 26 октября 2012 года N 1285 "Об утверждении Порядка предоставления грантов за счет средств краевого бюджета на развитие семейных животноводческих ферм в Краснодарском крае".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Расходование средств на организацию и проведение ежегодных агропромышленных выставок-ярмарок и организацию обучающих семинаров для малых форм хозяйствования в области развития сельскохозяйственного производства осуществляется в соответствии с Федеральным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обеспечения текущего контроля координатор Программы представляет в министерство экономики Краснодарского края в месячный срок со дня доведения лимитов бюджетных обязательств и объемов финансирования Программы утвержденный сводный сетевой план-график реализации программных мероприятий и в сроки, установленные для ежеквартальной отчетности об объемах и источниках финансирования, сведения о выполнении сводного сетевого плана-графика.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Координатор Программы ежеквартально, до 25-го числа месяца, следующего за отчетным периодом, представляет в министерство экономики Краснодарского края и министерство финансов Краснодарского края отчетность об объемах и источниках финансирования Программы в разрезе мероприятий.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Индикаторы целей Программы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Выполнение комплекса мероприятий Программы позволит стабилизировать численность сельскохозяйственных животных, содержащихся в малых формах хозяйствования в АПК, стимулировать наращивание поголовья сельскохозяйственных животных, создать условия для развития сельскохозяйственной потребительской кооперации и обеспечить повышение занятости и улучшение материального положения сельского населения.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Программы в крае будет оказана государственная поддержка не менее 73 представителям малых форм хозяйствования в АПК на создание и развитие семейных животноводческих ферм.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итогам деятельности малых форм хозяйствования в АПК к 2015 году поголовье животных составит: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крупного рогатого скота - 223,1 тыс. голов, в том числе коров - 102,6 тыс. голов;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овец и коз - 152,6 тыс. голов.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Выполнение мероприятий Программы обеспечит в 2015 году объем производства личными подсобными и крестьянскими (фермерскими) хозяйствами: молока - до 567,8 тыс. тонн, мяса скота и птицы в живом весе - до 300,1 тыс. тонн, овощей - до 504,9 тыс. тонн.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Основу рынка сбыта сельскохозяйственной продукции, произведенной малыми формами хозяйствования в АПК, должны составить перерабатывающие организации, заготовительные организации и индивидуальные предприниматели, зарегистрированные на территории края, а также сельскохозяйственные потребительские кооперативы и продовольственные рынки в крае.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Эффективность Программы будет определяться достижением показателей, приведенных в </w:t>
      </w:r>
      <w:r>
        <w:rPr>
          <w:rFonts w:ascii="Calibri" w:hAnsi="Calibri" w:cs="Calibri"/>
        </w:rPr>
        <w:lastRenderedPageBreak/>
        <w:t>таблице: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Индикаторы целей Программы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"/>
        <w:gridCol w:w="4324"/>
        <w:gridCol w:w="846"/>
        <w:gridCol w:w="846"/>
        <w:gridCol w:w="940"/>
      </w:tblGrid>
      <w:tr w:rsidR="00812E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показателя         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2015 г. 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Поголовье сельскохозяйственных животных,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тысяч голов:                                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КРС, в том числе:                       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216,5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219,8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223,1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коров                                   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99,6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101,1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102,6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Овец и коз                              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145,1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150,3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152,6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Производство сельскохозяйственной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продукции, тысяч тонн:                      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мясо скота и птицы в живом весе         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291,3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295,7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300,1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молоко                                  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551,1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559,4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567,8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овощи                                   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490,0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497,4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504,9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и развитие семейных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животноводческих ферм:                      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семейных животноводческих ферм 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развитие семейных животноводческих ферм 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и проведение агропромышленной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выставки, ед.                           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обучающих семинаров для малых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форм хозяйствования в АПК; чел          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400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400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400  </w:t>
            </w:r>
          </w:p>
        </w:tc>
      </w:tr>
    </w:tbl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Программы позволит: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повысить экономическую эффективность производства сельскохозяйственной продукции малыми формами хозяйствования в АПК;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повысить уровень занятости экономически активного сельского населения и их материальное положение;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дополнительные поступления налоговых доходов в бюджеты всех уровней от реализации сельскохозяйственной продукции, закупленной в малых формах хозяйствования в АПК;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стабилизировать продовольственный рынок на территории края.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Программы позволит стимулировать рост производства по основным видам сельскохозяйственной продукции, производимой малыми формами хозяйствования в АПК, и улучшить экономическое положение сельского населения.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Мероприятиями Программы предусмотрено оказание малым формам хозяйствования в АПК государственной поддержки за счет средств краевого бюджета в форме субсидий, объем которых за три года составит 1866 млн. рублей.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направлена на решение социально-экономических проблем на селе, поскольку роль малых форм хозяйствования в АПК повышается, в том числе из-за реформирования сельскохозяйственных организаций, в которых значительная часть трудовых ресурсов переместится в малые формы хозяйствования.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 Оценка рисков реализации Программы и механизмы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их минимизации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4"/>
        <w:gridCol w:w="4700"/>
      </w:tblGrid>
      <w:tr w:rsidR="00812E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Внешний фактор, который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может повлиять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реализацию Программы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Механизм минимизации негативного влияния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внешних факторов               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Действие обстоятельств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непреодолимой силы      </w:t>
            </w:r>
          </w:p>
        </w:tc>
        <w:tc>
          <w:tcPr>
            <w:tcW w:w="4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оперативное реагирование министерства сельского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хозяйства и перерабатывающей промышленности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Краснодарского края на такие обстоятельства     </w:t>
            </w:r>
          </w:p>
        </w:tc>
      </w:tr>
      <w:tr w:rsidR="00812E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Риск финансирования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(сокращение объема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финансирования)         </w:t>
            </w:r>
          </w:p>
        </w:tc>
        <w:tc>
          <w:tcPr>
            <w:tcW w:w="4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D0" w:rsidRDefault="0081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предложений о корректировке объемов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финансирования Программы                        </w:t>
            </w:r>
          </w:p>
        </w:tc>
      </w:tr>
    </w:tbl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министра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сельского хозяйства и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перерабатывающей промышленности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края, начальник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экономики и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целевых программ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О.Л.ШУТОВ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ведомственной целевой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программе "Развитие малых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 хозяйствования в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агропромышленном комплексе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края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2013 - 2015 годы"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07"/>
      <w:bookmarkEnd w:id="2"/>
      <w:r>
        <w:rPr>
          <w:rFonts w:ascii="Calibri" w:hAnsi="Calibri" w:cs="Calibri"/>
          <w:b/>
          <w:bCs/>
        </w:rPr>
        <w:t>ПОРЯДОК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ЗА СЧЕТ СРЕДСТВ КРАЕВОГО БЮДЖЕТА СУБСИДИЙ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СЕЛЬСКОХОЗЯЙСТВЕННЫМ КРЕДИТНЫМ ПОТРЕБИТЕЛЬСКИМ КООПЕРАТИВАМ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ОКАЗАНИЕ УСЛУГ, СВЯЗАННЫХ С ФИНАНСОВЫМ ПОСРЕДНИЧЕСТВОМ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ОБЕСПЕЧЕНИЮ ИСПОЛНЕНИЯ ОБЯЗАТЕЛЬСТВ СЕЛЬСКОХОЗЯЙСТВЕННЫХ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КРЕДИТНЫХ ПОТРЕБИТЕЛЬСКИХ КООПЕРАТИВОВ И МАЛЫХ ФОРМ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ХОЗЯЙСТВОВАНИЯ В АГРОПРОМЫШЛЕННОМ КОМПЛЕКСЕ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КРАСНОДАРСКОГО КРАЯ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в соответствии с Бюджетным </w:t>
      </w:r>
      <w:hyperlink r:id="rId3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</w:t>
      </w: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Краснодарского края от 28 января 2009 года N 1690-КЗ "О развитии сельского хозяйства в Краснодарском крае" определяет условия и механизм предоставления за счет средств краевого бюджета субсидий сельскохозяйственным кредитным потребительским кооперативам на оказание услуг, связанных с финансовым посредничеством по обеспечению исполнения обязательств сельскохозяйственных кредитных потребительских кооперативов и малых форм хозяйствования в агропромышленном комплексе Краснодарского края (далее - субсидия).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целей настоящего Порядка используются следующие основные понятия: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сельскохозяйственным кредитным потребительским кооперативом первого уровня признается организация, созданная сельскохозяйственными товаропроизводителями и (или) ведущими личными подсобными хозяйствами на основе добровольного членства для совместной производственной или иной хозяйственной деятельности, основанной на объединении их имущественных паевых взносов в целях выдачи займов членам данного кооператива, сбережения их денежных средств и иных потребностей членов кооператива;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сельскохозяйственным кредитным потребительским кооперативом второго уровня признается организация, образованная сельскохозяйственными кредитными потребительскими кооперативами первого уровня, расположенными в районных центрах и населенных пунктах Краснодарского края, на основе добровольного членства для совместной производственной или иной хозяйственной деятельности, основанной на объединении их имущественных паевых взносов в целях удовлетворения материальных и иных потребностей членов кооператива, и являющаяся региональным центром, выполняющим функции поддержки сельскохозяйственных потребительских кооперативов первого уровня.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Уполномоченным органом по предоставлению субсидии является министерство сельского хозяйства и перерабатывающей промышленности Краснодарского края (далее - уполномоченный орган).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Субсидия предоставляется сельскохозяйственным кредитным потребительским кооперативам второго уровня (далее - заявители) в целях оказания ими услуг, связанных с финансовым посредничеством по обеспечению исполнения обязательств сельскохозяйственных кредитных потребительских кооперативов первого уровня и малых форм хозяйствования в агропромышленном комплексе Краснодарского края, в виде предоставления поручительств по банковским кредитам, привлекаемым сельскохозяйственными кредитными потребительскими кооперативами первого уровня и малыми формами хозяйствования в агропромышленном комплексе Краснодарского края, являющимися членами кооператива второго уровня.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Субсидии предоставляются заявителям в пределах бюджетных ассигнований и лимитов бюджетных обязательств, доведенных уполномоченному органу на эти цели.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предоставляемых заявителю субсидий определяется исходя из количества сельскохозяйственных кредитных потребительских кооперативов первого уровня и малых форм хозяйствования в агропромышленном комплексе Краснодарского края, которым заявителем планируется оказать услуги, связанные с финансовым посредничеством, и обоснования суммы субсидии, представленного заявителями в уполномоченный орган.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24"/>
      <w:bookmarkEnd w:id="3"/>
      <w:r>
        <w:rPr>
          <w:rFonts w:ascii="Calibri" w:hAnsi="Calibri" w:cs="Calibri"/>
        </w:rPr>
        <w:t>6. Субсидия предоставляется заявителям при соблюдении ими следующих условий: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регистрация, постановка на налоговый учет и осуществление деятельности на территории Краснодарского края в соответствии с Федеральным </w:t>
      </w:r>
      <w:hyperlink r:id="rId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8 декабря 1995 года N 193-ФЗ "О сельскохозяйственной кооперации";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отсутствие просроченной задолженности по налоговым и иным обязательным платежам в бюджеты всех уровней;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отсутствие задолженности по заработной плате на первое число месяца, в котором подано заявление о предоставлении субсидии;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отсутствие задолженности по арендной плате за землю и имущество, находящиеся в государственной собственности Краснодарского края.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принятии решения о предоставлении субсидии уполномоченный орган исходит из следующих критериев, которым должен отвечать заявитель: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пайщиков должно составлять не менее 10 юридических лиц;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паевой фонд должен быть сформирован в размере не менее 1 млн. рублей и полностью оплачен в соответствии с учредительными документами заявителя.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32"/>
      <w:bookmarkEnd w:id="4"/>
      <w:r>
        <w:rPr>
          <w:rFonts w:ascii="Calibri" w:hAnsi="Calibri" w:cs="Calibri"/>
        </w:rPr>
        <w:t>7. Для получения субсидии заявитель направляет в уполномоченный орган следующие документы: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заявление о предоставлении субсидии по форме, утверждаемой уполномоченным органом (далее - заявление);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обоснование суммы субсидии, составленное в произвольной форме, подписанное руководителем и главным бухгалтером заявителя и заверенное печатью заявителя;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копии учредительных документов заявителя, заверенные в установленном </w:t>
      </w:r>
      <w:r>
        <w:rPr>
          <w:rFonts w:ascii="Calibri" w:hAnsi="Calibri" w:cs="Calibri"/>
        </w:rPr>
        <w:lastRenderedPageBreak/>
        <w:t>законодательством Российской Федерации порядке;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копии бухгалтерского баланса и отчета о прибылях и убытках на последнюю отчетную дату и (или) копии налоговой декларации по налогам, уплачиваемым в связи с применением упрощенной системы налогообложения, за предыдущий год (для кооперативов, осуществляющих деятельность более 1 года) и за последний отчетный период текущего года с отметкой налогового органа по месту регистрации, заверенные в установленном законодательством Российской Федерации порядке;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копию реестра членов кооператива на последнюю отчетную дату, заверенную заявителем;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информацию о размере и оплате паевого фонда заявителя;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документ, подтверждающий участие заявителя в ревизионном союзе сельскохозяйственных кооперативов;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справку об отсутствии задолженности по заработной плате на первое число месяца, в котором подано заявление о предоставлении субсидии, подписанную руководителем и главным бухгалтером заявителя и заверенную печатью заявителя.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41"/>
      <w:bookmarkEnd w:id="5"/>
      <w:r>
        <w:rPr>
          <w:rFonts w:ascii="Calibri" w:hAnsi="Calibri" w:cs="Calibri"/>
        </w:rPr>
        <w:t xml:space="preserve">8. Для предоставления субсидии уполномоченный орган в течение 5 рабочих дней со дня представления заявителем документов, предусмотренных </w:t>
      </w:r>
      <w:hyperlink w:anchor="Par432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Порядка,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от: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Управления Федеральной налоговой службы по Краснодарскому краю - сведения о наличии (отсутствии) у заявителя просроченной задолженности по уплате налогов и сборов и сведения из Единого государственного реестра юридических лиц или сведения из Единого государственного реестра индивидуальных предпринимателей;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регионального отделения Фонда социального страхования Российской Федерации - сведения о наличии (отсутствии) у заявителя просроченной задолженности по осуществлению ими обязательных платежей в бюджеты всех уровней;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Отделения Пенсионного фонда Российской Федерации по Краснодарскому краю - сведения о наличии (отсутствии) у заявителя просроченной задолженности по осуществлению ими обязательных платежей в бюджеты всех уровней;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уполномоченного органа, осуществляющего администрирование поступлений в соответствующий бюджет арендной платы за землю и имущество, находящиеся в государственной собственности Краснодарского края, - сведения о наличии (отсутствии) задолженности по арендной плате.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представить документы, предусмотренные настоящим пунктом, по собственной инициативе. При этом представленная заявителем справка (сведения) об отсутствии (наличии) просроченной задолженности по налоговым и иным обязательным платежам, справка (сведения) о наличии (отсутствии) задолженности по арендной плате за землю и имущество, находящиеся в государственной собственности Краснодарского края, должны быть получены не ранее одного месяца до даты подачи заявления о предоставлении субсидии. Выписка из Единого государственного реестра юридических лиц или Единого государственного реестра индивидуальных предпринимателей должна быть получена в текущем финансовом году. Заявитель вправе представить оригинал выписки либо ее копию, заверенную в установленном законодательством Российской Федерацией порядке.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Уполномоченный орган осуществляет прием заявления о предоставлении субсидии с прилагаемыми документами и регистрирует его в порядке поступления в электронном журнале регистрации. Журнал регистрации по окончании финансового года распечатывается, прошнуровывается, пронумеровывается и скрепляется печатью уполномоченного органа.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Основаниями для отказа заявителю в приеме документов являются: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представление неполного комплекта документов, предусмотренных </w:t>
      </w:r>
      <w:hyperlink w:anchor="Par432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несоответствие заявителя требованиям, определенным настоящим Порядком;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отсутствие лимитов бюджетных обязательств, предусмотренных в краевом бюджете на эти цели на соответствующий финансовый год.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Уполномоченный орган в течение 15 рабочих дней со дня представления заявителем документов, предусмотренных </w:t>
      </w:r>
      <w:hyperlink w:anchor="Par432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Порядка, осуществляет их рассмотрение.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По результатам рассмотрения документов, представляемых заявителями в соответствии с </w:t>
      </w:r>
      <w:hyperlink w:anchor="Par432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Порядка, и поступивших сведений, указанных в </w:t>
      </w:r>
      <w:hyperlink w:anchor="Par441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Порядка, уполномоченный орган предоставляет субсидию или отказывает в предоставлении субсидии.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отказа в предоставлении субсидии уполномоченный орган делает соответствующую запись в журнале регистрации, при этом заявителю в течение 10 рабочих дней направляется соответствующее письменное уведомление с обоснованием причин отказа.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оснований для отказа в предоставлении субсидии уполномоченный орган в течение 10 рабочих дней направляет заявителю в двух экземплярах договор о предоставлении субсидии, в котором предусматриваются условия выделения и возврата средств краевого бюджета, сроки и порядок представления заявителем отчетности, обязательство заявителя использовать полученные средства в соответствии с целевым назначением, а также ответственность за нецелевое использование средств и нарушение условий договора (далее - договор).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Примерная форма договора утверждается уполномоченным органом.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Основаниями для отказа заявителю в предоставлении субсидии являются: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несоблюдение условий предоставления субсидий, предусмотренных </w:t>
      </w:r>
      <w:hyperlink w:anchor="Par424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представление документов не в соответствии с требованиями, предусмотренными </w:t>
      </w:r>
      <w:hyperlink w:anchor="Par432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освоение лимитов бюджетных обязательств, предусмотренных в краевом бюджете на эти цели на соответствующий финансовый год.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Уполномоченный орган в течение 7 рабочих дней со дня подписания договора между ним и заявителем оформляет платежные документы в электронном виде и сводный реестр получателей субсидий по форме, утверждаемой уполномоченным органом, и направляет их в министерство финансов Краснодарского края для перечисления причитающихся сумм субсидий с лицевого счета уполномоченного органа на расчетные счета заявителей, открытые в российских кредитных организациях.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Заявители несут ответственность за достоверность документов, представляемых ими в соответствии с </w:t>
      </w:r>
      <w:hyperlink w:anchor="Par432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 и условиями договора, в установленном законодательством Российской Федерации порядке.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Возврату в доход краевого бюджета подлежат субсидии в случаях несоблюдения целей и условий предоставления субсидии, в том числе установленных договором, и установления факта представления ложных сведений в целях получения субсидии.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Возврат субсидии осуществляется в следующем порядке: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орган в 10-дневный срок после подписания акта проверки или получения акта проверки от органа государственной власти, осуществляющего финансовый контроль, направляет заявителю требование о возврате субсидии в случаях, предусмотренных настоящим пунктом;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производит возврат субсидии в объеме выявленных нарушений в течение 15 календарных дней со дня получения от уполномоченного органа требования о возврате субсидии;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нарушении заявителем срока возврата субсидии уполномоченный орган принимает меры по взысканию указанных средств в доход краевого бюджета в порядке, установленном законодательством Российской Федерации.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Уполномоченный орган несет ответственность за осуществление расходов краевого бюджета, направляемых на выплату субсидии, в соответствии с бюджетным законодательством Российской Федерации.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Контроль за соблюдением условий, установленных при предоставлении субсидии, в соответствии с настоящим Порядком осуществляют уполномоченный орган и органы государственного финансового контроля в пределах установленной законодательством Российской Федерации и законодательством Краснодарского края компетенции.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Первый заместитель министра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сельского хозяйства и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перерабатывающей промышленности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края, начальник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экономики и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целевых программ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О.Л.ШУТОВ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ведомственной целевой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программе "Развитие малых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 хозяйствования в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агропромышленном комплексе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края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2013 - 2015 годы"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" w:name="Par491"/>
      <w:bookmarkEnd w:id="6"/>
      <w:r>
        <w:rPr>
          <w:rFonts w:ascii="Calibri" w:hAnsi="Calibri" w:cs="Calibri"/>
          <w:b/>
          <w:bCs/>
        </w:rPr>
        <w:t>ПОРЯДОК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ЗА СЧЕТ СРЕДСТВ КРАЕВОГО БЮДЖЕТА СУБСИДИЙ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СЕЛЬСКОХОЗЯЙСТВЕННЫМ ПОТРЕБИТЕЛЬСКИМ КООПЕРАТИВАМ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ОКАЗАНИЕ УСЛУГ, СВЯЗАННЫХ С ФИНАНСОВЫМ ПОСРЕДНИЧЕСТВОМ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ОБЕСПЕЧЕНИЮ ИСПОЛНЕНИЯ ОБЯЗАТЕЛЬСТВ СЕЛЬСКОХОЗЯЙСТВЕННЫХ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ПОТРЕБИТЕЛЬСКИХ КООПЕРАТИВОВ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в соответствии с Бюджетным </w:t>
      </w:r>
      <w:hyperlink r:id="rId3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</w:t>
      </w:r>
      <w:hyperlink r:id="rId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Краснодарского края от 28 января 2009 года N 1690-КЗ "О развитии сельского хозяйства в Краснодарском крае" определяет условия и механизм предоставления за счет средств краевого бюджета субсидий сельскохозяйственным потребительским кооперативам на оказание услуг, связанных с финансовым посредничеством по обеспечению исполнения обязательств сельскохозяйственных потребительских кооперативов (далее - субсидия).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целей настоящего Порядка используются следующие основные понятия: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сельскохозяйственным потребительским кооперативом первого уровня признается организация, созданная сельскохозяйственными товаропроизводителями и (или)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деятельности, основанной на объединении их имущественных паевых взносов в целях удовлетворения материальных и иных потребностей членов кооператива;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сельскохозяйственным потребительским кооперативом второго уровня признается организация, образованная сельскохозяйственными потребительскими кооперативами первого уровня, расположенными в районных центрах и населенных пунктах Краснодарского края, на основе добровольного членства для совместной производственной или иной хозяйственной деятельности, основанной на объединении их имущественных паевых взносов в целях удовлетворения материальных и иных потребностей членов кооператива, и являющаяся региональным центром, выполняющим функции поддержки сельскохозяйственных потребительских кооперативов первого уровня.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Уполномоченным органом по предоставлению субсидии является министерство сельского хозяйства и перерабатывающей промышленности Краснодарского края (далее - уполномоченный орган).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Субсидия предоставляется сельскохозяйственным потребительским кооперативам второго уровня (далее - заявители) в целях оказания ими услуг, связанных с финансовым посредничеством по обеспечению исполнения обязательств сельскохозяйственных </w:t>
      </w:r>
      <w:r>
        <w:rPr>
          <w:rFonts w:ascii="Calibri" w:hAnsi="Calibri" w:cs="Calibri"/>
        </w:rPr>
        <w:lastRenderedPageBreak/>
        <w:t>потребительских кооперативов первого уровня, в виде предоставления поручительств по банковским кредитам, привлекаемым сельскохозяйственными потребительскими кооперативами первого уровня, являющимися членами кооператива второго уровня.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Субсидия предоставляется заявителям в пределах бюджетных ассигнований и лимитов бюджетных обязательств, доведенных уполномоченному органу на эти цели.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предоставляемых заявителю субсидий определяется исходя из количества сельскохозяйственных потребительских кооперативов первого уровня, которым заявителем планируется оказать услуги, связанные с финансовым посредничеством, и обоснования суммы субсидии, представленного заявителями в уполномоченный орган.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06"/>
      <w:bookmarkEnd w:id="7"/>
      <w:r>
        <w:rPr>
          <w:rFonts w:ascii="Calibri" w:hAnsi="Calibri" w:cs="Calibri"/>
        </w:rPr>
        <w:t>6. Субсидия предоставляется заявителям при соблюдении ими следующих условий: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регистрация, постановка на налоговый учет и осуществление производственной деятельности на территории Краснодарского края в соответствии с Федеральным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8 декабря 1995 года N 193-ФЗ "О сельскохозяйственной кооперации";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отсутствие просроченной задолженности по налоговым и иным обязательным платежам в бюджеты всех уровней;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отсутствие задолженности по заработной плате на первое число месяца, в котором подано заявление о предоставлении субсидии;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отсутствие задолженности по арендной плате за землю и имущество, находящиеся в государственной собственности Краснодарского края.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принятии решения о предоставлении субсидии уполномоченный орган исходит из следующих критериев, которым должен отвечать заявитель: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пайщиков должно составлять не менее 10 юридических лиц;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паевой фонд заявителя должен быть сформирован в размере не менее 1 млн. рублей и полностью оплачен в соответствии с уставом заявителя.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14"/>
      <w:bookmarkEnd w:id="8"/>
      <w:r>
        <w:rPr>
          <w:rFonts w:ascii="Calibri" w:hAnsi="Calibri" w:cs="Calibri"/>
        </w:rPr>
        <w:t>7. Для получения субсидии заявитель направляет в уполномоченный орган следующие документы: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заявление о предоставлении субсидии по форме, утверждаемой уполномоченным органом (далее - заявление);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обоснование суммы субсидии, составленное в произвольной форме, подписанное руководителем и главным бухгалтером заявителя и заверенное печатью заявителя;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копии учредительных документов заявителя, заверенные в установленном законодательством Российской Федерации порядке;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копии бухгалтерского баланса и отчета о прибылях и убытках на последнюю отчетную дату и (или) копии налоговой декларации по налогам, уплачиваемым в связи с применением упрощенной системы налогообложения, за предыдущий год (для кооперативов, осуществляющих деятельность более 1 года) и за последний отчетный период текущего года с отметкой налогового органа по месту регистрации, заверенные в установленном законодательством Российской Федерации порядке;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копию реестра членов кооператива на последнюю отчетную дату, заверенную заявителем;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информацию о размере и оплате паевого фонда заявителя;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документ, подтверждающий участие кооператива в ревизионном союзе сельскохозяйственных кооперативов;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справку об отсутствии задолженности по заработной плате на первое число месяца, в котором подано заявление о предоставлении субсидии, подписанную руководителем и главным бухгалтером заявителя и заверенную печатью заявителя.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523"/>
      <w:bookmarkEnd w:id="9"/>
      <w:r>
        <w:rPr>
          <w:rFonts w:ascii="Calibri" w:hAnsi="Calibri" w:cs="Calibri"/>
        </w:rPr>
        <w:t xml:space="preserve">8. Для предоставления субсидии уполномоченный орган в течение 5 рабочих дней со дня представления заявителем документов, предусмотренных </w:t>
      </w:r>
      <w:hyperlink w:anchor="Par514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Порядка,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от: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Управления Федеральной налоговой службы по Краснодарскому краю - сведения о наличии (отсутствии) у заявителя просроченной задолженности по уплате налогов и сборов и сведения из Единого государственного реестра юридических лиц или сведения из Единого государственного </w:t>
      </w:r>
      <w:r>
        <w:rPr>
          <w:rFonts w:ascii="Calibri" w:hAnsi="Calibri" w:cs="Calibri"/>
        </w:rPr>
        <w:lastRenderedPageBreak/>
        <w:t>реестра индивидуальных предпринимателей;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регионального отделения Фонда социального страхования Российской Федерации - сведения о наличии (отсутствии) у заявителя просроченной задолженности по осуществлению ими обязательных платежей в бюджеты всех уровней;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Отделения Пенсионного фонда Российской Федерации по Краснодарскому краю - сведения о наличии (отсутствии) у заявителя просроченной задолженности по осуществлению ими обязательных платежей в бюджеты всех уровней;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уполномоченного органа, осуществляющего администрирование поступлений в соответствующий бюджет арендной платы за землю и имущество, находящиеся в государственной собственности Краснодарского края, - сведения о наличии (отсутствии) задолженности по арендной плате.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представить документы, предусмотренные настоящим пунктом, по собственной инициативе. При этом представленная заявителем справка (сведения) об отсутствии (наличии) просроченной задолженности по налоговым и иным обязательным платежам, справка (сведения) о наличии (отсутствии) задолженности по арендной плате за землю и имущество, находящиеся в государственной собственности Краснодарского края, должны быть получены не ранее одного месяца до даты подачи заявления о предоставлении субсидии. Выписка из Единого государственного реестра юридических лиц или Единого государственного реестра индивидуальных предпринимателей должна быть получена в текущем финансовом году. Заявитель вправе представить оригинал выписки либо ее копию, заверенную в установленном законодательством Российской Федерацией порядке.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Уполномоченный орган осуществляет прием заявления о предоставлении субсидии с прилагаемыми документами и регистрирует его в порядке поступления в электронном журнале регистрации. Журнал регистрации по окончании финансового года распечатывается, прошнуровывается, пронумеровывается и скрепляется печатью уполномоченного органа.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Основаниями для отказа заявителю в приеме документов являются: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представление неполного комплекта документов, предусмотренных </w:t>
      </w:r>
      <w:hyperlink w:anchor="Par506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несоответствие заявителя требованиям, определенным настоящим Порядком;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отсутствие лимитов бюджетных обязательств, предусмотренных в краевом бюджете на эти цели на соответствующий финансовый год.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Уполномоченный орган в течение 15 рабочих дней со дня представления заявителем документов, предусмотренных </w:t>
      </w:r>
      <w:hyperlink w:anchor="Par514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Порядка, осуществляет их рассмотрение.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По результатам рассмотрения документов, представляемых заявителями в соответствии с </w:t>
      </w:r>
      <w:hyperlink w:anchor="Par514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Порядка, и поступивших сведений, указанных в </w:t>
      </w:r>
      <w:hyperlink w:anchor="Par523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Порядка, уполномоченный орган предоставляет субсидию или отказывает в предоставлении субсидии.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отказа в предоставлении субсидии уполномоченный орган делает соответствующую запись в журнале регистрации, при этом заявителю в течение 10 рабочих дней направляется соответствующее письменное уведомление с обоснованием причин отказа.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оснований для отказа в предоставлении субсидии уполномоченный орган в течение 10 рабочих дней направляет заявителю в двух экземплярах договор о предоставлении субсидии, в котором предусматриваются условия выделения и возврата средств краевого бюджета, сроки и порядок представления заявителем отчетности, обязательство заявителя использовать полученные средства в соответствии с целевым назначением, а также ответственность за нецелевое использование средств и нарушение условий договора (далее - договор).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Примерная форма договора утверждается уполномоченным органом.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Основаниями для отказа заявителю в предоставлении субсидии являются: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несоблюдение условий предоставления субсидий, предусмотренных </w:t>
      </w:r>
      <w:hyperlink w:anchor="Par506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представление документов не в соответствии с требованиями, предусмотренными </w:t>
      </w:r>
      <w:hyperlink w:anchor="Par514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освоение лимитов бюджетных обязательств, предусмотренных в краевом бюджете на эти </w:t>
      </w:r>
      <w:r>
        <w:rPr>
          <w:rFonts w:ascii="Calibri" w:hAnsi="Calibri" w:cs="Calibri"/>
        </w:rPr>
        <w:lastRenderedPageBreak/>
        <w:t>цели на соответствующий финансовый год.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Уполномоченный орган в течение 7 рабочих дней со дня подписания договора между ним и заявителем оформляет платежные документы в электронном виде и сводный реестр получателей субсидий по форме, утверждаемой уполномоченным органом, и направляет их в министерство финансов Краснодарского края для перечисления причитающихся сумм субсидий с лицевого счета уполномоченного органа на расчетные счета заявителей, открытые в российских кредитных организациях.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Заявители несут ответственность за достоверность документов, представляемых ими в соответствии с </w:t>
      </w:r>
      <w:hyperlink w:anchor="Par514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 и условиями договора, в установленном законодательством Российской Федерации порядке.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Возврату в доход краевого бюджета подлежат субсидии в случаях несоблюдения целей и условий предоставления субсидии, в том числе установленных договором, и установления факта представления ложных сведений в целях получения субсидии.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Возврат субсидии осуществляется в следующем порядке: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орган в 10-дневный срок после подписания акта проверки или получения акта проверки от органа государственной власти, осуществляющего финансовый контроль, направляет заявителю требование о возврате субсидии в случаях, предусмотренных настоящим пунктом;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производит возврат субсидии в объеме выявленных нарушений в течение 15 календарных дней со дня получения от уполномоченного органа требования о возврате субсидии;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нарушении заявителем срока возврата субсидии уполномоченный орган принимает меры по взысканию указанных средств в доход краевого бюджета в порядке, установленном законодательством Российской Федерации.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Уполномоченный орган несет ответственность за осуществление расходов краевого бюджета, направляемых на выплату субсидии, в соответствии с бюджетным законодательством Российской Федерации.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Контроль за соблюдением условий, установленных при предоставлении субсидии, в соответствии с настоящим Порядком осуществляют уполномоченный орган и органы государственного финансового контроля в пределах установленной законодательством Российской Федерации и законодательством Краснодарского края компетенции.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министра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сельского хозяйства и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перерабатывающей промышленности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края, начальник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экономики и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целевых программ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О.Л.ШУТОВ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ведомственной целевой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программе "Развитие малых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 хозяйствования в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агропромышленном комплексе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края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2013 - 2015 годы"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573"/>
      <w:bookmarkEnd w:id="10"/>
      <w:r>
        <w:rPr>
          <w:rFonts w:ascii="Calibri" w:hAnsi="Calibri" w:cs="Calibri"/>
          <w:b/>
          <w:bCs/>
        </w:rPr>
        <w:t>ПОРЯДОК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ЗА СЧЕТ СРЕДСТВ КРАЕВОГО БЮДЖЕТА СУБСИДИИ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ВОЗМЕЩЕНИЕ ЧАСТИ ЗАТРАТ СУБЪЕКТОВ МАЛОГО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ПРЕДПРИНИМАТЕЛЬСТВА НА СТРОИТЕЛЬСТВО, РЕКОНСТРУКЦИЮ,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МОДЕРНИЗАЦИЮ СЕМЕЙНЫХ ЖИВОТНОВОДЧЕСКИХ ФЕРМ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в соответствии с Бюджетным </w:t>
      </w:r>
      <w:hyperlink r:id="rId3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Краснодарского края от 7 июня 2011 года N 2253-КЗ "О мерах государственной поддержки субъектов малого предпринимательства в агропромышленном комплексе Краснодарского края" определяет условия и механизм предоставления за счет средств краевого бюджета субсидии на возмещение части затрат субъектов малого предпринимательства на строительство, реконструкцию, модернизацию семейных животноводческих ферм (далее - субсидия).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Уполномоченным органом по предоставлению субсидии является министерство сельского хозяйства и перерабатывающей промышленности Краснодарского края (далее - уполномоченный орган).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Субсидии предоставляются субъектам малого предпринимательства (далее - заявитель) в целях возмещения части понесенных с 1 января 2012 года затрат на строительство, реконструкцию, модернизацию семейных животноводческих ферм.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Субсидия предоставляется заявителям в пределах бюджетных ассигнований, предусмотренных в краевом бюджете на соответствующий финансовый год, и лимитов бюджетных обязательств, доведенных уполномоченному органу на эти цели.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Субсидия предоставляется в размере 30 процентов сметной стоимости представленного заявителем бизнес-плана, но не более 10000 тыс. рублей на одну ферму.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584"/>
      <w:bookmarkEnd w:id="11"/>
      <w:r>
        <w:rPr>
          <w:rFonts w:ascii="Calibri" w:hAnsi="Calibri" w:cs="Calibri"/>
        </w:rPr>
        <w:t>5. Субсидия предоставляется заявителям при соблюдении ими следующих условий: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регистрация, постановка на налоговый учет и осуществление производственной деятельности на территории Краснодарского края;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отсутствие просроченной задолженности по налоговым и иным обязательным платежам, задолженности по заработной плате на первое число месяца, в котором подано заявление о предоставлении субсидии;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сохранение численности крупного рогатого скота, свиней и птицы в течение последних трех лет, включая год получения субсидий, субъектами малого предпринимательства в агропромышленном комплексе Краснодарского края, занимающимися животноводством, за исключением вновь образованных и (или) осуществляющих животноводческую деятельность менее трех лет, по определенным направлениям животноводства;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отсутствие просроченной задолженности по арендной плате за землю и имущество, подлежащей уплате в бюджет.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589"/>
      <w:bookmarkEnd w:id="12"/>
      <w:r>
        <w:rPr>
          <w:rFonts w:ascii="Calibri" w:hAnsi="Calibri" w:cs="Calibri"/>
        </w:rPr>
        <w:t>6. Для получения субсидии заявитель направляет в уполномоченный орган заявление о предоставлении субсидии по форме, утверждаемой уполномоченным органом, с приложением документов по перечню, утверждаемому уполномоченным органом, подлежащему официальному опубликованию в установленном порядке.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590"/>
      <w:bookmarkEnd w:id="13"/>
      <w:r>
        <w:rPr>
          <w:rFonts w:ascii="Calibri" w:hAnsi="Calibri" w:cs="Calibri"/>
        </w:rPr>
        <w:t>7. Для предоставления субсидии уполномоченный орган в течение 5 рабочих дней со дня представления заявителем документов, в соответствии с утвержденным уполномоченным органом перечнем,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от: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Управления Федеральной налоговой службы по Краснодарскому краю - сведения о наличии (отсутствии) у заявителя просроченной задолженности по уплате налогов и сборов и сведения из Единого государственного реестра юридических лиц или сведения из Единого государственного реестра индивидуальных предпринимателей;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регионального отделения Фонда социального страхования Российской Федерации - сведения о наличии (отсутствии) у заявителя просроченной задолженности по осуществлению ими обязательных платежей в бюджеты всех уровней;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Отделения Пенсионного фонда Российской Федерации по Краснодарскому краю - сведения о наличии (отсутствии) у заявителя просроченной задолженности по осуществлению ими обязательных платежей в бюджеты всех уровней;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уполномоченного органа, осуществляющего администрирование поступлений в соответствующий бюджет арендной платы за землю и имущество, находящиеся в государственной собственности Краснодарского края, - сведения о наличии (отсутствии) задолженности по арендной плате.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представить документы, предусмотренные настоящим пунктом, по собственной инициативе. При этом представленная заявителем справка (сведения) об отсутствии (наличии) просроченной задолженности по налоговым и иным обязательным платежам, справка (сведения) о наличии (отсутствии) задолженности по арендной плате за землю и имущество, находящиеся в государственной собственности Краснодарского края, должны быть получены не ранее одного месяца до даты подачи заявления о предоставлении субсидии. Выписка из Единого государственного реестра юридических лиц или Единого государственного реестра индивидуальных предпринимателей должна быть получена в текущем финансовом году. Заявитель вправе представить оригинал выписки либо ее копию, заверенную в установленном законодательством Российской Федерацией порядке.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Уполномоченный орган осуществляет прием заявления о предоставлении субсидии с прилагаемыми документами и регистрирует его в порядке поступления в электронном журнале регистрации. Журнал регистрации по окончании финансового года распечатывается, прошнуровывается, пронумеровывается и скрепляется печатью уполномоченного органа.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Основаниями для отказа заявителю в приеме документов являются: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представление неполного комплекта документов, предусмотренных </w:t>
      </w:r>
      <w:hyperlink w:anchor="Par589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несоответствие заявителя требованиям, определенным настоящим Порядком;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отсутствие лимитов бюджетных обязательств, предусмотренных в краевом бюджете на эти цели на соответствующий финансовый год.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Уполномоченный орган в течение 15 рабочих дней со дня представления заявителем документов, предусмотренных </w:t>
      </w:r>
      <w:hyperlink w:anchor="Par589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настоящего Порядка, осуществляет их рассмотрение.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По результатам рассмотрения документов, представляемых заявителями, и поступивших сведений, указанных в </w:t>
      </w:r>
      <w:hyperlink w:anchor="Par590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Порядка, уполномоченный орган предоставляет субсидию или отказывает в предоставлении субсидии.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отказа в предоставлении субсидии уполномоченный орган делает соответствующую запись в журнале регистрации, при этом заявителю в течение 10 рабочих дней направляется соответствующее письменное уведомление с обоснованием причин отказа.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Основаниями для отказа заявителю в предоставлении субсидии являются: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несоблюдение условий предоставления субсидий, предусмотренных </w:t>
      </w:r>
      <w:hyperlink w:anchor="Par584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представление документов не в соответствии с требованиями, предусмотренными </w:t>
      </w:r>
      <w:hyperlink w:anchor="Par589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освоение лимитов бюджетных обязательств, предусмотренных в краевом бюджете на эти цели на соответствующий финансовый год.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Уполномоченный орган в течение 7 рабочих дней со дня подписания договора между ним и заявителем оформляет платежные документы в электронном виде и сводный реестр получателей субсидий по форме, утверждаемой уполномоченным органом, и направляет их в министерство финансов Краснодарского края для перечисления причитающихся сумм субсидий с лицевого счета уполномоченного органа на расчетные счета заявителей, открытые в российских кредитных организациях.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Заявители несут ответственность за достоверность документов, представляемых ими в соответствии с </w:t>
      </w:r>
      <w:hyperlink w:anchor="Par589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настоящего Порядка, в установленном законодательством Российской Федерации порядке.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Возврату в доход краевого бюджета подлежат субсидии в случаях несоблюдения целей и условий предоставления субсидии, в том числе установленных договором, и установления факта представления ложных сведений в целях получения субсидии.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Возврат субсидии осуществляется в следующем порядке: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уполномоченный орган в 10-дневный срок после подписания акта проверки или получения акта проверки от органа государственной власти, осуществляющего финансовый контроль, </w:t>
      </w:r>
      <w:r>
        <w:rPr>
          <w:rFonts w:ascii="Calibri" w:hAnsi="Calibri" w:cs="Calibri"/>
        </w:rPr>
        <w:lastRenderedPageBreak/>
        <w:t>направляет заявителю требование о возврате субсидии в случаях, предусмотренных настоящим пунктом;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производит возврат субсидии в объеме выявленных нарушений в течение 15 календарных дней со дня получения от уполномоченного органа требования о возврате субсидии;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нарушении заявителем срока возврата субсидии уполномоченный орган принимает меры по взысканию указанных средств в доход краевого бюджета в порядке, установленном законодательством Российской Федерации.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Уполномоченный орган несет ответственность за осуществление расходов краевого бюджета, направляемых на выплату субсидии, в соответствии с бюджетным законодательством Российской Федерации.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Контроль за соблюдением условий, установленных при предоставлении субсидии, в соответствии с настоящим Порядком осуществляют уполномоченный орган и органы государственного финансового контроля в пределах установленной законодательством Российской Федерации и законодательством Краснодарского края компетенции.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министра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сельского хозяйства и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перерабатывающей промышленности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края, начальник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экономики и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целевых программ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О.Л.ШУТОВ</w:t>
      </w: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ED0" w:rsidRDefault="00812E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868BD" w:rsidRDefault="00B868BD"/>
    <w:sectPr w:rsidR="00B868B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D0"/>
    <w:rsid w:val="00812ED0"/>
    <w:rsid w:val="00B8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12E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12E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372998149D1426FCBF1DCFE2AA148E3DBE5E2ACC352FB317A58E7178FF389AAF6DD07D7D688484FC52EjEy4F" TargetMode="External"/><Relationship Id="rId13" Type="http://schemas.openxmlformats.org/officeDocument/2006/relationships/hyperlink" Target="consultantplus://offline/ref=1A0372998149D1426FCBEFD1E846FF41E1D1BEECADC25BAC642503BA40j8y6F" TargetMode="External"/><Relationship Id="rId18" Type="http://schemas.openxmlformats.org/officeDocument/2006/relationships/hyperlink" Target="consultantplus://offline/ref=1A0372998149D1426FCBF1DCFE2AA148E3DBE5E2AFC553F93B7A58E7178FF389AAF6DD07D7D688484FC52EjEy7F" TargetMode="External"/><Relationship Id="rId26" Type="http://schemas.openxmlformats.org/officeDocument/2006/relationships/hyperlink" Target="consultantplus://offline/ref=1A0372998149D1426FCBF1DCFE2AA148E3DBE5E2ACC352FB317A58E7178FF389jAyAF" TargetMode="External"/><Relationship Id="rId39" Type="http://schemas.openxmlformats.org/officeDocument/2006/relationships/hyperlink" Target="consultantplus://offline/ref=612F26C80E35E172AD0C8976AA51B1A6CC3B72BFC6436072F295AE556A639038k2y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A0372998149D1426FCBEFD1E846FF41E1D2B9E9ABC35BAC642503BA40j8y6F" TargetMode="External"/><Relationship Id="rId34" Type="http://schemas.openxmlformats.org/officeDocument/2006/relationships/hyperlink" Target="consultantplus://offline/ref=612F26C80E35E172AD0C977BBC3DEFAFCE322EB4C1436925A7CAF5083Dk6yAF" TargetMode="External"/><Relationship Id="rId7" Type="http://schemas.openxmlformats.org/officeDocument/2006/relationships/hyperlink" Target="consultantplus://offline/ref=1A0372998149D1426FCBF1DCFE2AA148E3DBE5E2ACC350FE387A58E7178FF389jAyAF" TargetMode="External"/><Relationship Id="rId12" Type="http://schemas.openxmlformats.org/officeDocument/2006/relationships/hyperlink" Target="consultantplus://offline/ref=1A0372998149D1426FCBEFD1E846FF41E1D3B2E7AEC45BAC642503BA40j8y6F" TargetMode="External"/><Relationship Id="rId17" Type="http://schemas.openxmlformats.org/officeDocument/2006/relationships/hyperlink" Target="consultantplus://offline/ref=1A0372998149D1426FCBF1DCFE2AA148E3DBE5E2AFC553F93B7A58E7178FF389AAF6DD07D7D688484FC52EjEy7F" TargetMode="External"/><Relationship Id="rId25" Type="http://schemas.openxmlformats.org/officeDocument/2006/relationships/hyperlink" Target="consultantplus://offline/ref=1A0372998149D1426FCBF1DCFE2AA148E3DBE5E2ACC350FE387A58E7178FF389jAyAF" TargetMode="External"/><Relationship Id="rId33" Type="http://schemas.openxmlformats.org/officeDocument/2006/relationships/hyperlink" Target="consultantplus://offline/ref=612F26C80E35E172AD0C8976AA51B1A6CC3B72BFC6436277FB95AE556A639038k2yFF" TargetMode="External"/><Relationship Id="rId38" Type="http://schemas.openxmlformats.org/officeDocument/2006/relationships/hyperlink" Target="consultantplus://offline/ref=612F26C80E35E172AD0C977BBC3DEFAFCE3424B4C84B6925A7CAF5083Dk6yA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A0372998149D1426FCBF1DCFE2AA148E3DBE5E2ACC352FB317A58E7178FF389AAF6DD07D7D688484FC52EjEy4F" TargetMode="External"/><Relationship Id="rId20" Type="http://schemas.openxmlformats.org/officeDocument/2006/relationships/hyperlink" Target="consultantplus://offline/ref=1A0372998149D1426FCBF1DCFE2AA148E3DBE5E2AFC553F93B7A58E7178FF389AAF6DD07D7D688484FC52EjEy7F" TargetMode="External"/><Relationship Id="rId29" Type="http://schemas.openxmlformats.org/officeDocument/2006/relationships/hyperlink" Target="consultantplus://offline/ref=1A0372998149D1426FCBF1DCFE2AA148E3DBE5E2AFCB58F8317A58E7178FF389jAyA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0372998149D1426FCBF1DCFE2AA148E3DBE5E2ACC352F83F7A58E7178FF389AAF6DD07D7D688484FC52CjEy5F" TargetMode="External"/><Relationship Id="rId11" Type="http://schemas.openxmlformats.org/officeDocument/2006/relationships/hyperlink" Target="consultantplus://offline/ref=1A0372998149D1426FCBF1DCFE2AA148E3DBE5E2ACC357FE3D7A58E7178FF389jAyAF" TargetMode="External"/><Relationship Id="rId24" Type="http://schemas.openxmlformats.org/officeDocument/2006/relationships/hyperlink" Target="consultantplus://offline/ref=1A0372998149D1426FCBF1DCFE2AA148E3DBE5E2ACC350FE387A58E7178FF389jAyAF" TargetMode="External"/><Relationship Id="rId32" Type="http://schemas.openxmlformats.org/officeDocument/2006/relationships/hyperlink" Target="consultantplus://offline/ref=612F26C80E35E172AD0C977BBC3DEFAFCE3424B4C84B6925A7CAF5083Dk6yAF" TargetMode="External"/><Relationship Id="rId37" Type="http://schemas.openxmlformats.org/officeDocument/2006/relationships/hyperlink" Target="consultantplus://offline/ref=612F26C80E35E172AD0C977BBC3DEFAFCE322EB4C1436925A7CAF5083Dk6yAF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1A0372998149D1426FCBEFD1E846FF41E1D4B3E9A2CB5BAC642503BA40j8y6F" TargetMode="External"/><Relationship Id="rId15" Type="http://schemas.openxmlformats.org/officeDocument/2006/relationships/hyperlink" Target="consultantplus://offline/ref=1A0372998149D1426FCBF1DCFE2AA148E3DBE5E2ACC350FE387A58E7178FF389jAyAF" TargetMode="External"/><Relationship Id="rId23" Type="http://schemas.openxmlformats.org/officeDocument/2006/relationships/hyperlink" Target="consultantplus://offline/ref=1A0372998149D1426FCBF1DCFE2AA148E3DBE5E2ACC350FE387A58E7178FF389jAyAF" TargetMode="External"/><Relationship Id="rId28" Type="http://schemas.openxmlformats.org/officeDocument/2006/relationships/hyperlink" Target="consultantplus://offline/ref=1A0372998149D1426FCBF1DCFE2AA148E3DBE5E2ACC352F8307A58E7178FF389jAyAF" TargetMode="External"/><Relationship Id="rId36" Type="http://schemas.openxmlformats.org/officeDocument/2006/relationships/hyperlink" Target="consultantplus://offline/ref=612F26C80E35E172AD0C8976AA51B1A6CC3B72BFC6436277FB95AE556A639038k2yFF" TargetMode="External"/><Relationship Id="rId10" Type="http://schemas.openxmlformats.org/officeDocument/2006/relationships/hyperlink" Target="consultantplus://offline/ref=1A0372998149D1426FCBF1DCFE2AA148E3DBE5E2AFC655F8307A58E7178FF389AAF6DD07D7D688484FC52AjEy5F" TargetMode="External"/><Relationship Id="rId19" Type="http://schemas.openxmlformats.org/officeDocument/2006/relationships/hyperlink" Target="consultantplus://offline/ref=1A0372998149D1426FCBF1DCFE2AA148E3DBE5E2AFC553F93B7A58E7178FF389AAF6DD07D7D688484FC52EjEy7F" TargetMode="External"/><Relationship Id="rId31" Type="http://schemas.openxmlformats.org/officeDocument/2006/relationships/hyperlink" Target="consultantplus://offline/ref=1A0372998149D1426FCBEFD1E846FF41E1D4B3E7A3C35BAC642503BA40j8y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0372998149D1426FCBF1DCFE2AA148E3DBE5E2AFC658FF317A58E7178FF389jAyAF" TargetMode="External"/><Relationship Id="rId14" Type="http://schemas.openxmlformats.org/officeDocument/2006/relationships/hyperlink" Target="consultantplus://offline/ref=1A0372998149D1426FCBF1DCFE2AA148E3DBE5E2ACC352F83F7A58E7178FF389AAF6DD07D7D688484FC52CjEy5F" TargetMode="External"/><Relationship Id="rId22" Type="http://schemas.openxmlformats.org/officeDocument/2006/relationships/hyperlink" Target="consultantplus://offline/ref=1A0372998149D1426FCBF1DCFE2AA148E3DBE5E2ACC352F83F7A58E7178FF389jAyAF" TargetMode="External"/><Relationship Id="rId27" Type="http://schemas.openxmlformats.org/officeDocument/2006/relationships/hyperlink" Target="consultantplus://offline/ref=1A0372998149D1426FCBF1DCFE2AA148E3DBE5E2AFCB50FA3A7A58E7178FF389jAyAF" TargetMode="External"/><Relationship Id="rId30" Type="http://schemas.openxmlformats.org/officeDocument/2006/relationships/hyperlink" Target="consultantplus://offline/ref=1A0372998149D1426FCBF1DCFE2AA148E3DBE5E2AFC554FD3A7A58E7178FF389jAyAF" TargetMode="External"/><Relationship Id="rId35" Type="http://schemas.openxmlformats.org/officeDocument/2006/relationships/hyperlink" Target="consultantplus://offline/ref=612F26C80E35E172AD0C977BBC3DEFAFCE3424B4C84B6925A7CAF5083Dk6y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11122</Words>
  <Characters>63402</Characters>
  <Application>Microsoft Office Word</Application>
  <DocSecurity>0</DocSecurity>
  <Lines>528</Lines>
  <Paragraphs>148</Paragraphs>
  <ScaleCrop>false</ScaleCrop>
  <Company/>
  <LinksUpToDate>false</LinksUpToDate>
  <CharactersWithSpaces>74376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В. Мальцев</dc:creator>
  <cp:lastModifiedBy>Денис В. Мальцев</cp:lastModifiedBy>
  <cp:revision>1</cp:revision>
  <dcterms:created xsi:type="dcterms:W3CDTF">2013-08-12T05:50:00Z</dcterms:created>
  <dcterms:modified xsi:type="dcterms:W3CDTF">2013-08-12T05:51:00Z</dcterms:modified>
</cp:coreProperties>
</file>